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2D" w:rsidRDefault="008E2C95">
      <w:pPr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Корпус выполнен</w:t>
      </w:r>
      <w:r w:rsidR="00881AF6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из матово-белого ABS пластика, </w:t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оснащен поворотным механизмом, угол охвата равен 150°. </w:t>
      </w:r>
      <w:proofErr w:type="spellStart"/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Бесщеточный</w:t>
      </w:r>
      <w:proofErr w:type="spellEnd"/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мотор постоянного тока обеспечивает производительность 541 м³/ч.</w:t>
      </w:r>
    </w:p>
    <w:p w:rsidR="008E2C95" w:rsidRDefault="008E2C95">
      <w:pPr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Управление через приложение на телефоне, или кнопками на самом устройстве.  </w:t>
      </w:r>
    </w:p>
    <w:p w:rsidR="008E2C95" w:rsidRDefault="008E2C95">
      <w:pPr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A3A3A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352972" cy="1638605"/>
            <wp:effectExtent l="19050" t="0" r="0" b="0"/>
            <wp:docPr id="2" name="Рисунок 1" descr="BPTS01DM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S01DM 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025" cy="16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A89">
        <w:rPr>
          <w:rFonts w:ascii="Arial" w:hAnsi="Arial" w:cs="Arial"/>
          <w:noProof/>
          <w:color w:val="3A3A3A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681073" cy="724205"/>
            <wp:effectExtent l="19050" t="0" r="0" b="0"/>
            <wp:docPr id="3" name="Рисунок 2" descr="BPTS01DM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S01DM -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068" cy="72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A89">
        <w:rPr>
          <w:rFonts w:ascii="Arial" w:hAnsi="Arial" w:cs="Arial"/>
          <w:noProof/>
          <w:color w:val="3A3A3A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221964" cy="694944"/>
            <wp:effectExtent l="19050" t="0" r="0" b="0"/>
            <wp:docPr id="4" name="Рисунок 3" descr="BPTS01DM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S01DM - 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30" cy="69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95" w:rsidRDefault="008E2C95">
      <w:pPr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Вентилятор можно подключить в приложении </w:t>
      </w:r>
      <w:proofErr w:type="spellStart"/>
      <w:r>
        <w:fldChar w:fldCharType="begin"/>
      </w:r>
      <w:r>
        <w:instrText xml:space="preserve"> HYPERLINK "https://xiaomi-smarthome.ru/xiaomi-mi-home/" \o "Xiaomi Mi Home" \t "_blank" </w:instrText>
      </w:r>
      <w:r>
        <w:fldChar w:fldCharType="separate"/>
      </w:r>
      <w:r>
        <w:rPr>
          <w:rStyle w:val="a3"/>
          <w:rFonts w:ascii="Arial" w:hAnsi="Arial" w:cs="Arial"/>
          <w:color w:val="DD9933"/>
          <w:sz w:val="21"/>
          <w:szCs w:val="21"/>
          <w:u w:val="none"/>
          <w:bdr w:val="none" w:sz="0" w:space="0" w:color="auto" w:frame="1"/>
          <w:shd w:val="clear" w:color="auto" w:fill="FFFFFF"/>
        </w:rPr>
        <w:t>Mi</w:t>
      </w:r>
      <w:proofErr w:type="spellEnd"/>
      <w:r>
        <w:rPr>
          <w:rStyle w:val="a3"/>
          <w:rFonts w:ascii="Arial" w:hAnsi="Arial" w:cs="Arial"/>
          <w:color w:val="DD9933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DD9933"/>
          <w:sz w:val="21"/>
          <w:szCs w:val="21"/>
          <w:u w:val="none"/>
          <w:bdr w:val="none" w:sz="0" w:space="0" w:color="auto" w:frame="1"/>
          <w:shd w:val="clear" w:color="auto" w:fill="FFFFFF"/>
        </w:rPr>
        <w:t>Home</w:t>
      </w:r>
      <w:proofErr w:type="spellEnd"/>
      <w:r>
        <w:fldChar w:fldCharType="end"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, и управлять из телефона. Можно настроить сценарии автоматизации. Например, автоматическое отключение при уходе из дома. Или задать таймер работы.</w:t>
      </w:r>
    </w:p>
    <w:p w:rsidR="008E2C95" w:rsidRDefault="008E2C95"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По обслуживанию</w:t>
      </w:r>
      <w:r w:rsidR="00881AF6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и чистке лопастей</w:t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вентилятора достаточно открыть заднюю крышку:</w:t>
      </w:r>
      <w:r>
        <w:rPr>
          <w:noProof/>
          <w:lang w:eastAsia="ru-RU"/>
        </w:rPr>
        <w:drawing>
          <wp:inline distT="0" distB="0" distL="0" distR="0">
            <wp:extent cx="5940425" cy="3773805"/>
            <wp:effectExtent l="19050" t="0" r="3175" b="0"/>
            <wp:docPr id="1" name="Рисунок 0" descr="BPTS01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S01D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C95" w:rsidSect="00B8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2C95"/>
    <w:rsid w:val="00531C7A"/>
    <w:rsid w:val="00881AF6"/>
    <w:rsid w:val="008E2C95"/>
    <w:rsid w:val="00A32A89"/>
    <w:rsid w:val="00B8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2021-08-16T10:52:00Z</dcterms:created>
  <dcterms:modified xsi:type="dcterms:W3CDTF">2021-08-16T12:22:00Z</dcterms:modified>
</cp:coreProperties>
</file>