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63" w:rsidRPr="00CC2E63" w:rsidRDefault="00CC2E63" w:rsidP="00CC2E63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Arial" w:eastAsia="Times New Roman" w:hAnsi="Arial" w:cs="Arial"/>
          <w:color w:val="282828"/>
          <w:kern w:val="36"/>
          <w:sz w:val="49"/>
          <w:szCs w:val="49"/>
          <w:lang w:eastAsia="ru-RU"/>
        </w:rPr>
      </w:pPr>
      <w:r w:rsidRPr="00CC2E63">
        <w:rPr>
          <w:rFonts w:ascii="Arial" w:eastAsia="Times New Roman" w:hAnsi="Arial" w:cs="Arial"/>
          <w:color w:val="282828"/>
          <w:kern w:val="36"/>
          <w:sz w:val="49"/>
          <w:szCs w:val="49"/>
          <w:lang w:eastAsia="ru-RU"/>
        </w:rPr>
        <w:t xml:space="preserve">Инструкция Внешний аккумулятор </w:t>
      </w:r>
      <w:proofErr w:type="spellStart"/>
      <w:r w:rsidRPr="00CC2E63">
        <w:rPr>
          <w:rFonts w:ascii="Arial" w:eastAsia="Times New Roman" w:hAnsi="Arial" w:cs="Arial"/>
          <w:color w:val="282828"/>
          <w:kern w:val="36"/>
          <w:sz w:val="49"/>
          <w:szCs w:val="49"/>
          <w:lang w:eastAsia="ru-RU"/>
        </w:rPr>
        <w:t>Xiaomi</w:t>
      </w:r>
      <w:proofErr w:type="spellEnd"/>
      <w:r w:rsidRPr="00CC2E63">
        <w:rPr>
          <w:rFonts w:ascii="Arial" w:eastAsia="Times New Roman" w:hAnsi="Arial" w:cs="Arial"/>
          <w:color w:val="282828"/>
          <w:kern w:val="36"/>
          <w:sz w:val="49"/>
          <w:szCs w:val="49"/>
          <w:lang w:eastAsia="ru-RU"/>
        </w:rPr>
        <w:t xml:space="preserve"> </w:t>
      </w:r>
      <w:proofErr w:type="spellStart"/>
      <w:r w:rsidRPr="00CC2E63">
        <w:rPr>
          <w:rFonts w:ascii="Arial" w:eastAsia="Times New Roman" w:hAnsi="Arial" w:cs="Arial"/>
          <w:color w:val="282828"/>
          <w:kern w:val="36"/>
          <w:sz w:val="49"/>
          <w:szCs w:val="49"/>
          <w:lang w:eastAsia="ru-RU"/>
        </w:rPr>
        <w:t>Redmi</w:t>
      </w:r>
      <w:proofErr w:type="spellEnd"/>
      <w:r w:rsidRPr="00CC2E63">
        <w:rPr>
          <w:rFonts w:ascii="Arial" w:eastAsia="Times New Roman" w:hAnsi="Arial" w:cs="Arial"/>
          <w:color w:val="282828"/>
          <w:kern w:val="36"/>
          <w:sz w:val="49"/>
          <w:szCs w:val="49"/>
          <w:lang w:eastAsia="ru-RU"/>
        </w:rPr>
        <w:t xml:space="preserve"> </w:t>
      </w:r>
      <w:proofErr w:type="spellStart"/>
      <w:r w:rsidRPr="00CC2E63">
        <w:rPr>
          <w:rFonts w:ascii="Arial" w:eastAsia="Times New Roman" w:hAnsi="Arial" w:cs="Arial"/>
          <w:color w:val="282828"/>
          <w:kern w:val="36"/>
          <w:sz w:val="49"/>
          <w:szCs w:val="49"/>
          <w:lang w:eastAsia="ru-RU"/>
        </w:rPr>
        <w:t>Power</w:t>
      </w:r>
      <w:proofErr w:type="spellEnd"/>
      <w:r w:rsidRPr="00CC2E63">
        <w:rPr>
          <w:rFonts w:ascii="Arial" w:eastAsia="Times New Roman" w:hAnsi="Arial" w:cs="Arial"/>
          <w:color w:val="282828"/>
          <w:kern w:val="36"/>
          <w:sz w:val="49"/>
          <w:szCs w:val="49"/>
          <w:lang w:eastAsia="ru-RU"/>
        </w:rPr>
        <w:t xml:space="preserve"> </w:t>
      </w:r>
      <w:proofErr w:type="spellStart"/>
      <w:r w:rsidRPr="00CC2E63">
        <w:rPr>
          <w:rFonts w:ascii="Arial" w:eastAsia="Times New Roman" w:hAnsi="Arial" w:cs="Arial"/>
          <w:color w:val="282828"/>
          <w:kern w:val="36"/>
          <w:sz w:val="49"/>
          <w:szCs w:val="49"/>
          <w:lang w:eastAsia="ru-RU"/>
        </w:rPr>
        <w:t>Bank</w:t>
      </w:r>
      <w:proofErr w:type="spellEnd"/>
      <w:r w:rsidRPr="00CC2E63">
        <w:rPr>
          <w:rFonts w:ascii="Arial" w:eastAsia="Times New Roman" w:hAnsi="Arial" w:cs="Arial"/>
          <w:color w:val="282828"/>
          <w:kern w:val="36"/>
          <w:sz w:val="49"/>
          <w:szCs w:val="49"/>
          <w:lang w:eastAsia="ru-RU"/>
        </w:rPr>
        <w:t xml:space="preserve"> 10000 </w:t>
      </w:r>
      <w:proofErr w:type="spellStart"/>
      <w:r w:rsidRPr="00CC2E63">
        <w:rPr>
          <w:rFonts w:ascii="Arial" w:eastAsia="Times New Roman" w:hAnsi="Arial" w:cs="Arial"/>
          <w:color w:val="282828"/>
          <w:kern w:val="36"/>
          <w:sz w:val="49"/>
          <w:szCs w:val="49"/>
          <w:lang w:eastAsia="ru-RU"/>
        </w:rPr>
        <w:t>mAh</w:t>
      </w:r>
      <w:proofErr w:type="spellEnd"/>
      <w:r w:rsidRPr="00CC2E63">
        <w:rPr>
          <w:rFonts w:ascii="Arial" w:eastAsia="Times New Roman" w:hAnsi="Arial" w:cs="Arial"/>
          <w:color w:val="282828"/>
          <w:kern w:val="36"/>
          <w:sz w:val="49"/>
          <w:szCs w:val="49"/>
          <w:lang w:eastAsia="ru-RU"/>
        </w:rPr>
        <w:t xml:space="preserve"> Белый (PB100LZM)</w:t>
      </w:r>
    </w:p>
    <w:p w:rsidR="00CC2E63" w:rsidRPr="00CC2E63" w:rsidRDefault="00CC2E63" w:rsidP="00CC2E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b/>
          <w:bCs/>
          <w:color w:val="282828"/>
          <w:sz w:val="34"/>
          <w:lang w:eastAsia="ru-RU"/>
        </w:rPr>
        <w:t>Безопасность</w:t>
      </w:r>
    </w:p>
    <w:p w:rsidR="00CC2E63" w:rsidRPr="00CC2E63" w:rsidRDefault="00CC2E63" w:rsidP="00CC2E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 xml:space="preserve">При проектировании внешнего аккумулятора были использованы различные методы обеспечения защиты для безопасного использования. Во время подачи и приема электроэнергии можно </w:t>
      </w:r>
      <w:proofErr w:type="spellStart"/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Power</w:t>
      </w:r>
      <w:proofErr w:type="spellEnd"/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 xml:space="preserve"> </w:t>
      </w:r>
      <w:proofErr w:type="spellStart"/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Bank</w:t>
      </w:r>
      <w:proofErr w:type="spellEnd"/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 xml:space="preserve"> обеспечивает безопасное использование даже в случае перезарядки, глубокой разрядки, высокой температуры, короткого замыкания и других нестандартных ситуаций. Безопасность внешнего аккумулятора и ваших цифровых устройств гарантирована.</w:t>
      </w:r>
    </w:p>
    <w:p w:rsidR="00CC2E63" w:rsidRPr="00CC2E63" w:rsidRDefault="00CC2E63" w:rsidP="00CC2E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b/>
          <w:bCs/>
          <w:color w:val="282828"/>
          <w:sz w:val="34"/>
          <w:lang w:eastAsia="ru-RU"/>
        </w:rPr>
        <w:t>Зарядка внешнего аккумулятора:</w:t>
      </w:r>
    </w:p>
    <w:p w:rsidR="00CC2E63" w:rsidRPr="00CC2E63" w:rsidRDefault="00CC2E63" w:rsidP="00CC2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 xml:space="preserve">Подключите внешний аккумулятор к сетевому зарядному устройству, которое Вы используете для зарядки своего телефона/планшета, или который идет в комплекте с </w:t>
      </w:r>
      <w:proofErr w:type="spellStart"/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повербанком</w:t>
      </w:r>
      <w:proofErr w:type="spellEnd"/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;</w:t>
      </w:r>
    </w:p>
    <w:p w:rsidR="00CC2E63" w:rsidRPr="00CC2E63" w:rsidRDefault="00CC2E63" w:rsidP="00CC2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 xml:space="preserve">После подключения к СЗУ на внешнем аккумуляторе начнут мигать индикаторы, которые показывают процесс зарядки и уровень текущей емкости </w:t>
      </w:r>
      <w:proofErr w:type="spellStart"/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повербанка</w:t>
      </w:r>
      <w:proofErr w:type="spellEnd"/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. По мере зарядки будут загораться все больше индикаторов. Если все индикаторы горят – внешняя батарея полностью заряжена;</w:t>
      </w:r>
    </w:p>
    <w:p w:rsidR="00CC2E63" w:rsidRPr="00CC2E63" w:rsidRDefault="00CC2E63" w:rsidP="00CC2E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 xml:space="preserve">После полной зарядки </w:t>
      </w:r>
      <w:proofErr w:type="spellStart"/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power</w:t>
      </w:r>
      <w:proofErr w:type="spellEnd"/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 xml:space="preserve"> </w:t>
      </w:r>
      <w:proofErr w:type="spellStart"/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bank</w:t>
      </w:r>
      <w:proofErr w:type="spellEnd"/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 xml:space="preserve"> должен автоматически отключиться, что </w:t>
      </w:r>
      <w:proofErr w:type="gramStart"/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предохраняет его от перезарядки и увеличивает</w:t>
      </w:r>
      <w:proofErr w:type="gramEnd"/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 xml:space="preserve"> срок службы его аккумуляторов.</w:t>
      </w:r>
    </w:p>
    <w:p w:rsidR="00CC2E63" w:rsidRPr="00CC2E63" w:rsidRDefault="00CC2E63" w:rsidP="00CC2E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b/>
          <w:bCs/>
          <w:color w:val="282828"/>
          <w:sz w:val="30"/>
          <w:lang w:eastAsia="ru-RU"/>
        </w:rPr>
        <w:t>Внимание:</w:t>
      </w:r>
    </w:p>
    <w:p w:rsidR="00CC2E63" w:rsidRPr="00CC2E63" w:rsidRDefault="00CC2E63" w:rsidP="00CC2E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 xml:space="preserve">При первом использовании необходимо полностью зарядить </w:t>
      </w:r>
      <w:proofErr w:type="spellStart"/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Power</w:t>
      </w:r>
      <w:proofErr w:type="spellEnd"/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 xml:space="preserve"> </w:t>
      </w:r>
      <w:proofErr w:type="spellStart"/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Bank</w:t>
      </w:r>
      <w:proofErr w:type="spellEnd"/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;</w:t>
      </w:r>
    </w:p>
    <w:p w:rsidR="00CC2E63" w:rsidRPr="00CC2E63" w:rsidRDefault="00CC2E63" w:rsidP="00CC2E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Во время использования изделия включите экран цифрового устройства, проверьте правильность индикации зарядки для обеспечения правильной работы данного устройства;</w:t>
      </w:r>
    </w:p>
    <w:p w:rsidR="00CC2E63" w:rsidRPr="00CC2E63" w:rsidRDefault="00CC2E63" w:rsidP="00CC2E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Во время приема и подачи электроэнергии необходимо самостоятельно выбрать правильный кабель;</w:t>
      </w:r>
    </w:p>
    <w:p w:rsidR="00CC2E63" w:rsidRPr="00CC2E63" w:rsidRDefault="00CC2E63" w:rsidP="00CC2E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Если во время зарядки цифровых устройств индикатор объема полностью погас, это означает, что аккумулятору необходима зарядка;</w:t>
      </w:r>
    </w:p>
    <w:p w:rsidR="00CC2E63" w:rsidRPr="00CC2E63" w:rsidRDefault="00CC2E63" w:rsidP="00CC2E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lastRenderedPageBreak/>
        <w:t>При соединении аккумулятора с цифровыми устройствами цифровые устройства используют электроэнергию в первую очередь;</w:t>
      </w:r>
    </w:p>
    <w:p w:rsidR="00CC2E63" w:rsidRPr="00CC2E63" w:rsidRDefault="00CC2E63" w:rsidP="00CC2E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После полной зарядки цифровых устройств необходимо своевременно отсоединять кабель для предотвращения возникновения неисправностей;</w:t>
      </w:r>
    </w:p>
    <w:p w:rsidR="00CC2E63" w:rsidRPr="00CC2E63" w:rsidRDefault="00CC2E63" w:rsidP="00CC2E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Если из-за короткого замыкания или других причин изделие вошло в безопасный режим (светодиод возле кнопки включения не горит), необходимо подключение устройства к сети для возвращения в нормальный режим работы.</w:t>
      </w:r>
    </w:p>
    <w:p w:rsidR="00CC2E63" w:rsidRPr="00CC2E63" w:rsidRDefault="00CC2E63" w:rsidP="00CC2E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b/>
          <w:bCs/>
          <w:color w:val="282828"/>
          <w:sz w:val="30"/>
          <w:lang w:eastAsia="ru-RU"/>
        </w:rPr>
        <w:t>Меры предосторожности:</w:t>
      </w:r>
    </w:p>
    <w:p w:rsidR="00CC2E63" w:rsidRPr="00CC2E63" w:rsidRDefault="00CC2E63" w:rsidP="00CC2E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Не бросайте устройство в воду или в огонь;</w:t>
      </w:r>
    </w:p>
    <w:p w:rsidR="00CC2E63" w:rsidRPr="00CC2E63" w:rsidRDefault="00CC2E63" w:rsidP="00CC2E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Не включайте непосредственно в электрическую сеть без адаптера;</w:t>
      </w:r>
    </w:p>
    <w:p w:rsidR="00CC2E63" w:rsidRPr="00CC2E63" w:rsidRDefault="00CC2E63" w:rsidP="00CC2E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Не пытайтесь самостоятельно разбирать прибор;</w:t>
      </w:r>
    </w:p>
    <w:p w:rsidR="00CC2E63" w:rsidRPr="00CC2E63" w:rsidRDefault="00CC2E63" w:rsidP="00CC2E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Оберегайте устройство и аккумулятор от падения, ударов и тряски;</w:t>
      </w:r>
    </w:p>
    <w:p w:rsidR="00CC2E63" w:rsidRPr="00CC2E63" w:rsidRDefault="00CC2E63" w:rsidP="00CC2E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Для очистки поверхности устройства пользуйтесь только мягкой, чистой и сухой тканью;</w:t>
      </w:r>
    </w:p>
    <w:p w:rsidR="00CC2E63" w:rsidRPr="00CC2E63" w:rsidRDefault="00CC2E63" w:rsidP="00CC2E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Не используйте и не храните устройство в запыленных или загрязненных помещениях;</w:t>
      </w:r>
    </w:p>
    <w:p w:rsidR="00CC2E63" w:rsidRPr="00CC2E63" w:rsidRDefault="00CC2E63" w:rsidP="00CC2E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Запрещается хранить или использовать устройство при температуре выше 50 градусов;</w:t>
      </w:r>
    </w:p>
    <w:p w:rsidR="00CC2E63" w:rsidRPr="00CC2E63" w:rsidRDefault="00CC2E63" w:rsidP="00CC2E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Запрещается заряжать устройство с помощью сетевого адаптера с выходным напряжением более 5 вольт. </w:t>
      </w: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u w:val="single"/>
          <w:lang w:eastAsia="ru-RU"/>
        </w:rPr>
        <w:t xml:space="preserve">Не покупайте дешевых аксессуаров, потом дороже обойдется ремонт телефона или </w:t>
      </w:r>
      <w:proofErr w:type="spellStart"/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u w:val="single"/>
          <w:lang w:eastAsia="ru-RU"/>
        </w:rPr>
        <w:t>повербанка</w:t>
      </w:r>
      <w:proofErr w:type="spellEnd"/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u w:val="single"/>
          <w:lang w:eastAsia="ru-RU"/>
        </w:rPr>
        <w:t>!</w:t>
      </w:r>
    </w:p>
    <w:p w:rsidR="00CC2E63" w:rsidRPr="00CC2E63" w:rsidRDefault="00CC2E63" w:rsidP="00CC2E6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b/>
          <w:bCs/>
          <w:color w:val="282828"/>
          <w:sz w:val="30"/>
          <w:lang w:eastAsia="ru-RU"/>
        </w:rPr>
        <w:t>Рекомендации:</w:t>
      </w:r>
    </w:p>
    <w:p w:rsidR="00CC2E63" w:rsidRPr="00CC2E63" w:rsidRDefault="00CC2E63" w:rsidP="00CC2E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В процессе заряда корпус устройства может нагреваться. По завершению заряда он постепенного охладится до комнатной температуры;</w:t>
      </w:r>
    </w:p>
    <w:p w:rsidR="00CC2E63" w:rsidRPr="00CC2E63" w:rsidRDefault="00CC2E63" w:rsidP="00CC2E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 xml:space="preserve">Зарядите устройство перед использованием, если оно не использовалось более 90 дней. </w:t>
      </w:r>
      <w:proofErr w:type="gramStart"/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Для наилучшей сохранности батареи необходимо один раз в три месяца делать следующее: полностью зарядите устройство, потом полностью разрядите его, зарядив какое-либо другое устройство, после этого поместите на хранение в сухое, прохладное место;</w:t>
      </w:r>
      <w:proofErr w:type="gramEnd"/>
    </w:p>
    <w:p w:rsidR="00CC2E63" w:rsidRPr="00CC2E63" w:rsidRDefault="00CC2E63" w:rsidP="00CC2E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lastRenderedPageBreak/>
        <w:t>Не используйте устройство при высокой влажности, высокой температуре окружающей среды или в экстремальных условиях;</w:t>
      </w:r>
    </w:p>
    <w:p w:rsidR="00CC2E63" w:rsidRPr="00CC2E63" w:rsidRDefault="00CC2E63" w:rsidP="00CC2E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Не рекомендуется заряжать внешний аккумулятор в процессе заряда электронного устройства;</w:t>
      </w:r>
    </w:p>
    <w:p w:rsidR="00CC2E63" w:rsidRPr="00CC2E63" w:rsidRDefault="00CC2E63" w:rsidP="00CC2E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Не модифицируйте, не разбирайте, не открывайте, не роняйте, не прокалывайте и не режьте внутреннюю батарею;</w:t>
      </w:r>
    </w:p>
    <w:p w:rsidR="00CC2E63" w:rsidRPr="00CC2E63" w:rsidRDefault="00CC2E63" w:rsidP="00CC2E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Избегайте воздействия на устройство открытого пламени или прямого солнечного света для предотвращения перегрева;</w:t>
      </w:r>
    </w:p>
    <w:p w:rsidR="00CC2E63" w:rsidRPr="00CC2E63" w:rsidRDefault="00CC2E63" w:rsidP="00CC2E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Не кладите устройство в замкнутое пространство (например, в карман или в сумку) в процессе использования;</w:t>
      </w:r>
    </w:p>
    <w:p w:rsidR="00CC2E63" w:rsidRPr="00CC2E63" w:rsidRDefault="00CC2E63" w:rsidP="00CC2E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Данное устройство не должно использоваться маленькими детьми или лицами с ограниченными возможностями без наблюдения ответственного лица;</w:t>
      </w:r>
    </w:p>
    <w:p w:rsidR="00CC2E63" w:rsidRPr="00CC2E63" w:rsidRDefault="00CC2E63" w:rsidP="00CC2E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</w:pPr>
      <w:r w:rsidRPr="00CC2E63">
        <w:rPr>
          <w:rFonts w:ascii="Times New Roman" w:eastAsia="Times New Roman" w:hAnsi="Times New Roman" w:cs="Times New Roman"/>
          <w:color w:val="282828"/>
          <w:sz w:val="30"/>
          <w:szCs w:val="30"/>
          <w:lang w:eastAsia="ru-RU"/>
        </w:rPr>
        <w:t>Используйте только совместимые зарядные устройства и кабели.</w:t>
      </w:r>
    </w:p>
    <w:p w:rsidR="00761543" w:rsidRDefault="00761543"/>
    <w:sectPr w:rsidR="00761543" w:rsidSect="00761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2326"/>
    <w:multiLevelType w:val="multilevel"/>
    <w:tmpl w:val="52A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D1566"/>
    <w:multiLevelType w:val="multilevel"/>
    <w:tmpl w:val="2F4E1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A932CA"/>
    <w:multiLevelType w:val="multilevel"/>
    <w:tmpl w:val="3990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797FC5"/>
    <w:multiLevelType w:val="multilevel"/>
    <w:tmpl w:val="18E6A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2E63"/>
    <w:rsid w:val="00761543"/>
    <w:rsid w:val="00CC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43"/>
  </w:style>
  <w:style w:type="paragraph" w:styleId="1">
    <w:name w:val="heading 1"/>
    <w:basedOn w:val="a"/>
    <w:link w:val="10"/>
    <w:uiPriority w:val="9"/>
    <w:qFormat/>
    <w:rsid w:val="00CC2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E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C2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E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3341</Characters>
  <Application>Microsoft Office Word</Application>
  <DocSecurity>0</DocSecurity>
  <Lines>27</Lines>
  <Paragraphs>7</Paragraphs>
  <ScaleCrop>false</ScaleCrop>
  <Company>Image&amp;Matros ®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2021-08-17T08:17:00Z</dcterms:created>
  <dcterms:modified xsi:type="dcterms:W3CDTF">2021-08-17T08:18:00Z</dcterms:modified>
</cp:coreProperties>
</file>