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48" w:rsidRPr="00FC6648" w:rsidRDefault="00FC6648" w:rsidP="00FC6648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282828"/>
          <w:kern w:val="36"/>
          <w:sz w:val="39"/>
          <w:szCs w:val="39"/>
          <w:lang w:val="en-US" w:eastAsia="ru-RU"/>
        </w:rPr>
      </w:pPr>
      <w:r w:rsidRPr="00FC6648">
        <w:rPr>
          <w:rFonts w:ascii="Arial" w:eastAsia="Times New Roman" w:hAnsi="Arial" w:cs="Arial"/>
          <w:color w:val="282828"/>
          <w:kern w:val="36"/>
          <w:sz w:val="39"/>
          <w:szCs w:val="39"/>
          <w:lang w:eastAsia="ru-RU"/>
        </w:rPr>
        <w:t>Инструкция</w:t>
      </w:r>
      <w:r w:rsidRPr="00FC6648">
        <w:rPr>
          <w:rFonts w:ascii="Arial" w:eastAsia="Times New Roman" w:hAnsi="Arial" w:cs="Arial"/>
          <w:color w:val="282828"/>
          <w:kern w:val="36"/>
          <w:sz w:val="39"/>
          <w:szCs w:val="39"/>
          <w:lang w:val="en-US" w:eastAsia="ru-RU"/>
        </w:rPr>
        <w:t xml:space="preserve"> </w:t>
      </w:r>
      <w:r w:rsidRPr="00FC6648">
        <w:rPr>
          <w:rFonts w:ascii="Arial" w:eastAsia="Times New Roman" w:hAnsi="Arial" w:cs="Arial"/>
          <w:color w:val="282828"/>
          <w:kern w:val="36"/>
          <w:sz w:val="39"/>
          <w:szCs w:val="39"/>
          <w:lang w:eastAsia="ru-RU"/>
        </w:rPr>
        <w:t>Мышь</w:t>
      </w:r>
      <w:r w:rsidRPr="00FC6648">
        <w:rPr>
          <w:rFonts w:ascii="Arial" w:eastAsia="Times New Roman" w:hAnsi="Arial" w:cs="Arial"/>
          <w:color w:val="282828"/>
          <w:kern w:val="36"/>
          <w:sz w:val="39"/>
          <w:szCs w:val="39"/>
          <w:lang w:val="en-US" w:eastAsia="ru-RU"/>
        </w:rPr>
        <w:t xml:space="preserve"> </w:t>
      </w:r>
      <w:proofErr w:type="spellStart"/>
      <w:r w:rsidRPr="00FC6648">
        <w:rPr>
          <w:rFonts w:ascii="Arial" w:eastAsia="Times New Roman" w:hAnsi="Arial" w:cs="Arial"/>
          <w:color w:val="282828"/>
          <w:kern w:val="36"/>
          <w:sz w:val="39"/>
          <w:szCs w:val="39"/>
          <w:lang w:val="en-US" w:eastAsia="ru-RU"/>
        </w:rPr>
        <w:t>Xiaomi</w:t>
      </w:r>
      <w:proofErr w:type="spellEnd"/>
      <w:r w:rsidRPr="00FC6648">
        <w:rPr>
          <w:rFonts w:ascii="Arial" w:eastAsia="Times New Roman" w:hAnsi="Arial" w:cs="Arial"/>
          <w:color w:val="282828"/>
          <w:kern w:val="36"/>
          <w:sz w:val="39"/>
          <w:szCs w:val="39"/>
          <w:lang w:val="en-US" w:eastAsia="ru-RU"/>
        </w:rPr>
        <w:t xml:space="preserve"> </w:t>
      </w:r>
      <w:proofErr w:type="spellStart"/>
      <w:r w:rsidRPr="00FC6648">
        <w:rPr>
          <w:rFonts w:ascii="Arial" w:eastAsia="Times New Roman" w:hAnsi="Arial" w:cs="Arial"/>
          <w:color w:val="282828"/>
          <w:kern w:val="36"/>
          <w:sz w:val="39"/>
          <w:szCs w:val="39"/>
          <w:lang w:val="en-US" w:eastAsia="ru-RU"/>
        </w:rPr>
        <w:t>Mijia</w:t>
      </w:r>
      <w:proofErr w:type="spellEnd"/>
      <w:r w:rsidRPr="00FC6648">
        <w:rPr>
          <w:rFonts w:ascii="Arial" w:eastAsia="Times New Roman" w:hAnsi="Arial" w:cs="Arial"/>
          <w:color w:val="282828"/>
          <w:kern w:val="36"/>
          <w:sz w:val="39"/>
          <w:szCs w:val="39"/>
          <w:lang w:val="en-US" w:eastAsia="ru-RU"/>
        </w:rPr>
        <w:t xml:space="preserve"> Wireless Mouse 2 (XMWS002TM)</w:t>
      </w:r>
    </w:p>
    <w:p w:rsidR="00FC6648" w:rsidRPr="00FC6648" w:rsidRDefault="00FC6648" w:rsidP="00FC6648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82828"/>
          <w:sz w:val="42"/>
          <w:szCs w:val="42"/>
          <w:lang w:eastAsia="ru-RU"/>
        </w:rPr>
      </w:pPr>
      <w:r w:rsidRPr="00FC6648">
        <w:rPr>
          <w:rFonts w:ascii="Times New Roman" w:eastAsia="Times New Roman" w:hAnsi="Times New Roman" w:cs="Times New Roman"/>
          <w:color w:val="282828"/>
          <w:sz w:val="42"/>
          <w:szCs w:val="42"/>
          <w:lang w:eastAsia="ru-RU"/>
        </w:rPr>
        <w:t>Подключение мыши:</w:t>
      </w:r>
    </w:p>
    <w:p w:rsidR="00FC6648" w:rsidRPr="00FC6648" w:rsidRDefault="00FC6648" w:rsidP="00FC6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Откройте верхнюю крышку мыши: поднимите задний край верхней крышки под углом 10°, поднимите передний край верхней крышки, чтобы открыть верхнюю крышку;</w:t>
      </w:r>
    </w:p>
    <w:p w:rsidR="00FC6648" w:rsidRPr="00FC6648" w:rsidRDefault="00FC6648" w:rsidP="00FC6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Уберите защитную ленту батарейного отсека;</w:t>
      </w:r>
    </w:p>
    <w:p w:rsidR="00FC6648" w:rsidRPr="00FC6648" w:rsidRDefault="00FC6648" w:rsidP="00FC6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Выньте микроприемник;</w:t>
      </w:r>
    </w:p>
    <w:p w:rsidR="00FC6648" w:rsidRPr="00FC6648" w:rsidRDefault="00FC6648" w:rsidP="00FC6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Подключите микро</w:t>
      </w:r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oftHyphen/>
        <w:t>приемник к порту USB своего компьютера;</w:t>
      </w:r>
    </w:p>
    <w:p w:rsidR="00FC6648" w:rsidRPr="00FC6648" w:rsidRDefault="00FC6648" w:rsidP="00FC6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Закройте верхнюю крышку мыши: сначала прикрепите передний край верхней крышки, затем закройте задний край верхней крышки;</w:t>
      </w:r>
    </w:p>
    <w:p w:rsidR="00FC6648" w:rsidRPr="00FC6648" w:rsidRDefault="00FC6648" w:rsidP="00FC6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Включите мышь: включите Мышь </w:t>
      </w:r>
      <w:proofErr w:type="spellStart"/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Mi</w:t>
      </w:r>
      <w:proofErr w:type="spellEnd"/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Wireless</w:t>
      </w:r>
      <w:proofErr w:type="spellEnd"/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Mouse</w:t>
      </w:r>
      <w:proofErr w:type="spellEnd"/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проверьте уровень заряда на индикаторе заряда батареи.</w:t>
      </w:r>
    </w:p>
    <w:p w:rsidR="00FC6648" w:rsidRPr="00FC6648" w:rsidRDefault="00FC6648" w:rsidP="00FC66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Индикатор: зеленый - устройство включено, красный - устройство выключено.</w:t>
      </w:r>
    </w:p>
    <w:p w:rsidR="00FC6648" w:rsidRPr="00FC6648" w:rsidRDefault="00FC6648" w:rsidP="00FC6648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82828"/>
          <w:sz w:val="42"/>
          <w:szCs w:val="42"/>
          <w:lang w:eastAsia="ru-RU"/>
        </w:rPr>
      </w:pPr>
      <w:r w:rsidRPr="00FC6648">
        <w:rPr>
          <w:rFonts w:ascii="Times New Roman" w:eastAsia="Times New Roman" w:hAnsi="Times New Roman" w:cs="Times New Roman"/>
          <w:color w:val="282828"/>
          <w:sz w:val="42"/>
          <w:szCs w:val="42"/>
          <w:lang w:eastAsia="ru-RU"/>
        </w:rPr>
        <w:t>Предупреждение:</w:t>
      </w:r>
    </w:p>
    <w:p w:rsidR="00FC6648" w:rsidRPr="00FC6648" w:rsidRDefault="00FC6648" w:rsidP="00FC6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Если в компьютерную мышь попала жидкость, немедленно отключите ее от компьютера во избежание пожара или поражения электрическим током и обратитесь к местным предста</w:t>
      </w:r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oftHyphen/>
        <w:t>вителям производителя или в службу поддержки клиентов, чтобы получить консультацию по этому вопросу;</w:t>
      </w:r>
    </w:p>
    <w:p w:rsidR="00FC6648" w:rsidRPr="00FC6648" w:rsidRDefault="00FC6648" w:rsidP="00FC6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Никогда не направляйте лазерный луч в глаза;</w:t>
      </w:r>
    </w:p>
    <w:p w:rsidR="00FC6648" w:rsidRPr="00FC6648" w:rsidRDefault="00FC6648" w:rsidP="00FC6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Храните изделие вдали от огня или источников тепла;</w:t>
      </w:r>
    </w:p>
    <w:p w:rsidR="00FC6648" w:rsidRPr="00FC6648" w:rsidRDefault="00FC6648" w:rsidP="00FC66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 пытайтесь разбирать изделие или выполнять замену его внутренних деталей, если иное не предусмотрено руковод</w:t>
      </w:r>
      <w:r w:rsidRPr="00FC6648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oftHyphen/>
        <w:t>ством пользователя.</w:t>
      </w:r>
    </w:p>
    <w:p w:rsidR="00750181" w:rsidRDefault="00750181"/>
    <w:sectPr w:rsidR="00750181" w:rsidSect="0075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DD4"/>
    <w:multiLevelType w:val="multilevel"/>
    <w:tmpl w:val="7C58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66E25"/>
    <w:multiLevelType w:val="multilevel"/>
    <w:tmpl w:val="BCA2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48"/>
    <w:rsid w:val="00750181"/>
    <w:rsid w:val="00FC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81"/>
  </w:style>
  <w:style w:type="paragraph" w:styleId="1">
    <w:name w:val="heading 1"/>
    <w:basedOn w:val="a"/>
    <w:link w:val="10"/>
    <w:uiPriority w:val="9"/>
    <w:qFormat/>
    <w:rsid w:val="00FC66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6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Image&amp;Matros ®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2021-08-16T09:48:00Z</dcterms:created>
  <dcterms:modified xsi:type="dcterms:W3CDTF">2021-08-16T09:48:00Z</dcterms:modified>
</cp:coreProperties>
</file>